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  <w:b/>
          <w:bCs/>
        </w:rPr>
        <w:t>Дело № 05-0171/1302/2026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о назначении административного наказания</w:t>
      </w:r>
    </w:p>
    <w:p>
      <w:pPr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г.п. Белый Яр, Сургутский район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</w:t>
      </w:r>
      <w:r>
        <w:rPr>
          <w:rFonts w:ascii="Times New Roman" w:eastAsia="Times New Roman" w:hAnsi="Times New Roman" w:cs="Times New Roman"/>
        </w:rPr>
        <w:t>11.02.2026 года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ул. Совхозная, 3</w:t>
      </w:r>
    </w:p>
    <w:p>
      <w:pPr>
        <w:spacing w:before="0" w:after="0"/>
        <w:jc w:val="both"/>
      </w:pP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Мировой судья судебного участка № 2 Сургутского судебного района Ханты-Мансийского автономного округа – Югры Галбарцева И.А.,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 участием привлекаемого к административной ответственности лица – </w:t>
      </w:r>
      <w:r>
        <w:rPr>
          <w:rFonts w:ascii="Times New Roman" w:eastAsia="Times New Roman" w:hAnsi="Times New Roman" w:cs="Times New Roman"/>
        </w:rPr>
        <w:t>Усмонова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Хушбахта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Юнусджоновича</w:t>
      </w:r>
      <w:r>
        <w:rPr>
          <w:rFonts w:ascii="Times New Roman" w:eastAsia="Times New Roman" w:hAnsi="Times New Roman" w:cs="Times New Roman"/>
        </w:rPr>
        <w:t>,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рассмотрев в открытом судебном заседании материалы дела об административном правонарушении, предусмотренном частью 1 статьи 20.25 Кодекса Российской Федерации об административных правонарушениях, в отношении: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Усмонова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Хушбахта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Юнусджоновича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PassportDatagrp-20rplc-6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UserDefinedgrp-34rplc-7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PassportDatagrp-21rplc-13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UserDefinedgrp-35rplc-18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</w:t>
      </w:r>
    </w:p>
    <w:p>
      <w:pPr>
        <w:spacing w:before="0" w:after="0"/>
        <w:ind w:firstLine="708"/>
        <w:jc w:val="center"/>
      </w:pPr>
      <w:r>
        <w:rPr>
          <w:rFonts w:ascii="Times New Roman" w:eastAsia="Times New Roman" w:hAnsi="Times New Roman" w:cs="Times New Roman"/>
        </w:rPr>
        <w:t>УСТАНОВИЛ:</w:t>
      </w:r>
    </w:p>
    <w:p>
      <w:pPr>
        <w:spacing w:before="0" w:after="0"/>
        <w:ind w:left="34" w:firstLine="701"/>
        <w:jc w:val="both"/>
      </w:pPr>
      <w:r>
        <w:rPr>
          <w:rFonts w:ascii="Times New Roman" w:eastAsia="Times New Roman" w:hAnsi="Times New Roman" w:cs="Times New Roman"/>
        </w:rPr>
        <w:t xml:space="preserve">Согласно вступившему в законную силу постановлению № 18810086240000865592 от 27.09.2025 г. по делу об административном правонарушении, предусмотренном ч. 3 ст. 12.5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</w:rPr>
        <w:t>Усмонову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Хушбахту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Юнусджоновичу</w:t>
      </w:r>
      <w:r>
        <w:rPr>
          <w:rFonts w:ascii="Times New Roman" w:eastAsia="Times New Roman" w:hAnsi="Times New Roman" w:cs="Times New Roman"/>
        </w:rPr>
        <w:t xml:space="preserve"> назначено наказание в виде штрафа в размере 500 рублей. В установленный ст.32.2 КоАП РФ срок </w:t>
      </w:r>
      <w:r>
        <w:rPr>
          <w:rFonts w:ascii="Times New Roman" w:eastAsia="Times New Roman" w:hAnsi="Times New Roman" w:cs="Times New Roman"/>
        </w:rPr>
        <w:t>Усмонов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Хушбахт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Юнусджонович</w:t>
      </w:r>
      <w:r>
        <w:rPr>
          <w:rFonts w:ascii="Times New Roman" w:eastAsia="Times New Roman" w:hAnsi="Times New Roman" w:cs="Times New Roman"/>
        </w:rPr>
        <w:t xml:space="preserve"> вышеуказанный штраф не уплатил, в связи с чем в отношении последнего составлен протокол о совершении им </w:t>
      </w:r>
      <w:r>
        <w:rPr>
          <w:rFonts w:ascii="Times New Roman" w:eastAsia="Times New Roman" w:hAnsi="Times New Roman" w:cs="Times New Roman"/>
        </w:rPr>
        <w:t xml:space="preserve">09.12.2025 г. по адресу: </w:t>
      </w:r>
      <w:r>
        <w:rPr>
          <w:rStyle w:val="cat-UserDefinedgrp-36rplc-24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административного правонарушения, предусмотренного ч. 1 ст. 20.25 КоАП РФ.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 судебном заседании </w:t>
      </w:r>
      <w:r>
        <w:rPr>
          <w:rFonts w:ascii="Times New Roman" w:eastAsia="Times New Roman" w:hAnsi="Times New Roman" w:cs="Times New Roman"/>
        </w:rPr>
        <w:t>Усмонов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Хушбахт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Юнусджонович</w:t>
      </w:r>
      <w:r>
        <w:rPr>
          <w:rFonts w:ascii="Times New Roman" w:eastAsia="Times New Roman" w:hAnsi="Times New Roman" w:cs="Times New Roman"/>
        </w:rPr>
        <w:t xml:space="preserve"> вину во вменённом административном правона</w:t>
      </w:r>
      <w:r>
        <w:rPr>
          <w:rFonts w:ascii="Times New Roman" w:eastAsia="Times New Roman" w:hAnsi="Times New Roman" w:cs="Times New Roman"/>
        </w:rPr>
        <w:t>рушении признал в полном объеме</w:t>
      </w:r>
      <w:r>
        <w:rPr>
          <w:rFonts w:ascii="Times New Roman" w:eastAsia="Times New Roman" w:hAnsi="Times New Roman" w:cs="Times New Roman"/>
        </w:rPr>
        <w:t xml:space="preserve">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Исследовав материалы дела об административном правонарушении, заслушав </w:t>
      </w:r>
      <w:r>
        <w:rPr>
          <w:rFonts w:ascii="Times New Roman" w:eastAsia="Times New Roman" w:hAnsi="Times New Roman" w:cs="Times New Roman"/>
        </w:rPr>
        <w:t>Усмонова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Хушбахта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Юнусджоновича</w:t>
      </w:r>
      <w:r>
        <w:rPr>
          <w:rFonts w:ascii="Times New Roman" w:eastAsia="Times New Roman" w:hAnsi="Times New Roman" w:cs="Times New Roman"/>
        </w:rPr>
        <w:t>, прихожу к следующему.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Положениями ч.1 ст. 20.25 КоАП РФ установлена административная ответственность за неуплату административного штрафа в срок, предусмотренный настоящим Кодексом.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силу части 1 статьи 20.25 Кодекса Российской Федерации об административных правонарушениях 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соответствии с частью 1 статьи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Действия </w:t>
      </w:r>
      <w:r>
        <w:rPr>
          <w:rFonts w:ascii="Times New Roman" w:eastAsia="Times New Roman" w:hAnsi="Times New Roman" w:cs="Times New Roman"/>
        </w:rPr>
        <w:t>Усмонова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Хушбахта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Юнусджоновича</w:t>
      </w:r>
      <w:r>
        <w:rPr>
          <w:rFonts w:ascii="Times New Roman" w:eastAsia="Times New Roman" w:hAnsi="Times New Roman" w:cs="Times New Roman"/>
        </w:rPr>
        <w:t xml:space="preserve"> образуют состав административного правонарушения, предусмотренного частью 1 статьи 20.25 Кодекса Российской Федерации об административных правонарушениях, его виновность подтверждена исследованными судом доказательствами: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Протоколом об административном правонарушении, предусмотренном ч.1 ст.20.25 Кодекса Российской Федерации об административных правонарушениях, составленного в отношении </w:t>
      </w:r>
      <w:r>
        <w:rPr>
          <w:rFonts w:ascii="Times New Roman" w:eastAsia="Times New Roman" w:hAnsi="Times New Roman" w:cs="Times New Roman"/>
        </w:rPr>
        <w:t>Усмонова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Хушбахта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Юнусджоновича</w:t>
      </w:r>
      <w:r>
        <w:rPr>
          <w:rFonts w:ascii="Times New Roman" w:eastAsia="Times New Roman" w:hAnsi="Times New Roman" w:cs="Times New Roman"/>
        </w:rPr>
        <w:t xml:space="preserve">; Постановлением № 18810086240000865592 от 27.09.2025 г. по делу об административном правонарушении, предусмотренном ч. 3 ст. 12.5 </w:t>
      </w:r>
      <w:r>
        <w:rPr>
          <w:rFonts w:ascii="Times New Roman" w:eastAsia="Times New Roman" w:hAnsi="Times New Roman" w:cs="Times New Roman"/>
        </w:rPr>
        <w:t xml:space="preserve">КоАП РФ, сведениями из информационной базы данных органов полиции и другими материалами.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Таким образом, </w:t>
      </w:r>
      <w:r>
        <w:rPr>
          <w:rFonts w:ascii="Times New Roman" w:eastAsia="Times New Roman" w:hAnsi="Times New Roman" w:cs="Times New Roman"/>
        </w:rPr>
        <w:t>Усмонов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Хушбахт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Юнусджонович</w:t>
      </w:r>
      <w:r>
        <w:rPr>
          <w:rFonts w:ascii="Times New Roman" w:eastAsia="Times New Roman" w:hAnsi="Times New Roman" w:cs="Times New Roman"/>
        </w:rPr>
        <w:t>, при указанных выше обстоятельствах, не уплатив административный штраф в срок, установленный частью 1 статьи 32.2 КоАП РФ, нарушил данную административную правовую норму и совершил административное правонарушение, предусмотренное частью 1 статьи 20.25 КоАП РФ.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Прихожу к выводу о допустимости и достоверности исследованных доказательств, полученных в соответствии с требованиями Кодекса Российской Федерации об административных правонарушениях.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Деяние </w:t>
      </w:r>
      <w:r>
        <w:rPr>
          <w:rFonts w:ascii="Times New Roman" w:eastAsia="Times New Roman" w:hAnsi="Times New Roman" w:cs="Times New Roman"/>
        </w:rPr>
        <w:t>Усмонова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Хушбахта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Юнусджоновича</w:t>
      </w:r>
      <w:r>
        <w:rPr>
          <w:rFonts w:ascii="Times New Roman" w:eastAsia="Times New Roman" w:hAnsi="Times New Roman" w:cs="Times New Roman"/>
        </w:rPr>
        <w:t xml:space="preserve"> судья квалифицирует по ч. 1 ст. 20.25 КоАП РФ – неуплата административного штрафа в срок, предусмотренный Кодексом РФ об административных правонарушениях.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Назначая </w:t>
      </w:r>
      <w:r>
        <w:rPr>
          <w:rFonts w:ascii="Times New Roman" w:eastAsia="Times New Roman" w:hAnsi="Times New Roman" w:cs="Times New Roman"/>
        </w:rPr>
        <w:t>Усмонову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Хушбахту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Юнусджоновичу</w:t>
      </w:r>
      <w:r>
        <w:rPr>
          <w:rFonts w:ascii="Times New Roman" w:eastAsia="Times New Roman" w:hAnsi="Times New Roman" w:cs="Times New Roman"/>
        </w:rPr>
        <w:t xml:space="preserve"> административное наказание, в качестве обстоятельств, предусмотренных ст. 4.2 Кодекса Российской Федерации об административных правонарушениях, и смягчающих административную ответственн</w:t>
      </w:r>
      <w:r>
        <w:rPr>
          <w:rFonts w:ascii="Times New Roman" w:eastAsia="Times New Roman" w:hAnsi="Times New Roman" w:cs="Times New Roman"/>
        </w:rPr>
        <w:t>ость учитываю признание им вины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Обстоятельств, предусмотренных ст. 4.3 Кодекса Российской Федерации об административных правонарушениях, и отягчающих административную ответственность, в судебном заседании не установлено.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Обстоятельств, исключающих производство по делу, не имеется.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При назначении административного наказания, судья учитывает: личность </w:t>
      </w:r>
      <w:r>
        <w:rPr>
          <w:rFonts w:ascii="Times New Roman" w:eastAsia="Times New Roman" w:hAnsi="Times New Roman" w:cs="Times New Roman"/>
        </w:rPr>
        <w:t>Усмонова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Хушбахта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Юнусджоновича</w:t>
      </w:r>
      <w:r>
        <w:rPr>
          <w:rFonts w:ascii="Times New Roman" w:eastAsia="Times New Roman" w:hAnsi="Times New Roman" w:cs="Times New Roman"/>
        </w:rPr>
        <w:t>, обстоятельства совершения административного правонарушения, наличие смягчающих административную ответственность обстоятельств, характер совершённого административного правонарушения.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Судья считает необходимым назначить </w:t>
      </w:r>
      <w:r>
        <w:rPr>
          <w:rFonts w:ascii="Times New Roman" w:eastAsia="Times New Roman" w:hAnsi="Times New Roman" w:cs="Times New Roman"/>
        </w:rPr>
        <w:t>Усмонову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Хушбахту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Юнусджоновичу</w:t>
      </w:r>
      <w:r>
        <w:rPr>
          <w:rFonts w:ascii="Times New Roman" w:eastAsia="Times New Roman" w:hAnsi="Times New Roman" w:cs="Times New Roman"/>
        </w:rPr>
        <w:t xml:space="preserve"> наказание в виде штрафа, так как данный вид наказания сможет в полной мере достигнуть целей административного наказания.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На основании изложенного и руководствуясь ст. ст. 29.9-29.11 КоАП РФ, судья</w:t>
      </w:r>
    </w:p>
    <w:p>
      <w:pPr>
        <w:spacing w:before="0" w:after="0"/>
        <w:ind w:firstLine="708"/>
        <w:jc w:val="center"/>
      </w:pPr>
      <w:r>
        <w:rPr>
          <w:rFonts w:ascii="Times New Roman" w:eastAsia="Times New Roman" w:hAnsi="Times New Roman" w:cs="Times New Roman"/>
        </w:rPr>
        <w:t>ПОСТАНОВИЛ: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Усмонова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Хушбахта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Юнусджоновича</w:t>
      </w:r>
      <w:r>
        <w:rPr>
          <w:rFonts w:ascii="Times New Roman" w:eastAsia="Times New Roman" w:hAnsi="Times New Roman" w:cs="Times New Roman"/>
        </w:rPr>
        <w:t xml:space="preserve"> признать виновным в совершении административного правонарушения, предусмотренного ч.1 ст. 20.25 Кодекса Российской Федерации об административных правонарушениях, и назначить ему наказание в виде административного штрафа в размере 1 000 руб. 00 коп.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Административный штраф подлежит уплате на р/с 03100643000000018700 в РКЦ Ханты-Мансийск//УФК по Ханты-Мансийскому автономному округу - Югре г. Ханты-Мансийск; КБК 72011601203019000140, ЕКС 40102810245370000007, БИК 007162163; ИНН 8601073664; КПП 860101001; л/с 04872D08080, ОКТМО 71826000; Наименование Банка ОКЦ№8 УГУ Банка России\УФК по ХМАО-Югре г. Ханты-Мансийск, Получатель УФК по ХМАО-Югре (Департамент администр</w:t>
      </w:r>
      <w:r>
        <w:rPr>
          <w:rFonts w:ascii="Times New Roman" w:eastAsia="Times New Roman" w:hAnsi="Times New Roman" w:cs="Times New Roman"/>
        </w:rPr>
        <w:t>ативного обеспечения Ханты-Мансийского автономного округа-Югры), УИН 0412365400135001712620173.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соответствии с ч.1 ст.32.2 Кодекса Российской Федерации об административных правонарушения</w:t>
      </w:r>
      <w:r>
        <w:rPr>
          <w:rFonts w:ascii="Times New Roman" w:eastAsia="Times New Roman" w:hAnsi="Times New Roman" w:cs="Times New Roman"/>
        </w:rPr>
        <w:t>х</w:t>
      </w:r>
      <w:r>
        <w:rPr>
          <w:rFonts w:ascii="Times New Roman" w:eastAsia="Times New Roman" w:hAnsi="Times New Roman" w:cs="Times New Roman"/>
        </w:rPr>
        <w:t xml:space="preserve">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настоящей статьи, либо со дня истечения срока отсрочки или срока рассрочки, предусмотренных статьей 31.5 настоящего Кодекса.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Сургутский районный суд Ханты-Мансийского автономного округа – Югры путем подачи жалобы </w:t>
      </w:r>
      <w:r>
        <w:rPr>
          <w:rFonts w:ascii="Times New Roman" w:eastAsia="Times New Roman" w:hAnsi="Times New Roman" w:cs="Times New Roman"/>
        </w:rPr>
        <w:t>через мирового судью</w:t>
      </w:r>
      <w:r>
        <w:rPr>
          <w:rFonts w:ascii="Times New Roman" w:eastAsia="Times New Roman" w:hAnsi="Times New Roman" w:cs="Times New Roman"/>
        </w:rPr>
        <w:t xml:space="preserve"> судебного участка № 2 Сургутского района Ханты-Мансийского автономного округа – Югры в течение 10 </w:t>
      </w:r>
      <w:r>
        <w:rPr>
          <w:rFonts w:ascii="Times New Roman" w:eastAsia="Times New Roman" w:hAnsi="Times New Roman" w:cs="Times New Roman"/>
        </w:rPr>
        <w:t>дней</w:t>
      </w:r>
      <w:r>
        <w:rPr>
          <w:rFonts w:ascii="Times New Roman" w:eastAsia="Times New Roman" w:hAnsi="Times New Roman" w:cs="Times New Roman"/>
        </w:rPr>
        <w:t xml:space="preserve"> со дня вручения или получения копии постановления.</w:t>
      </w:r>
      <w:r>
        <w:rPr>
          <w:rFonts w:ascii="Times New Roman" w:eastAsia="Times New Roman" w:hAnsi="Times New Roman" w:cs="Times New Roman"/>
        </w:rPr>
        <w:t xml:space="preserve">    </w:t>
      </w:r>
    </w:p>
    <w:p>
      <w:pPr>
        <w:spacing w:before="0" w:after="0"/>
        <w:ind w:firstLine="708"/>
        <w:jc w:val="both"/>
      </w:pP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Копия верна</w:t>
      </w:r>
    </w:p>
    <w:p>
      <w:pPr>
        <w:spacing w:before="0" w:after="0"/>
        <w:ind w:firstLine="708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>И.А. Галбарцева</w:t>
      </w:r>
    </w:p>
    <w:p>
      <w:pPr>
        <w:spacing w:before="0" w:after="0"/>
      </w:pPr>
    </w:p>
    <w:p>
      <w:pPr>
        <w:spacing w:before="0" w:after="0"/>
      </w:pPr>
    </w:p>
    <w:sectPr>
      <w:headerReference w:type="default" r:id="rId4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Ind w:w="1196" w:type="dxa"/>
      <w:tblBorders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tblBorders>
      <w:tblCellMar>
        <w:top w:w="0" w:type="dxa"/>
        <w:left w:w="0" w:type="dxa"/>
        <w:bottom w:w="0" w:type="dxa"/>
        <w:right w:w="0" w:type="dxa"/>
      </w:tblCellMar>
    </w:tblPr>
    <w:tblGrid>
      <w:gridCol w:w="2766"/>
      <w:gridCol w:w="1636"/>
    </w:tblGrid>
    <w:tr>
      <w:tblPrEx>
        <w:tblInd w:w="1196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tblBorders>
        <w:tblCellMar>
          <w:top w:w="0" w:type="dxa"/>
          <w:left w:w="0" w:type="dxa"/>
          <w:bottom w:w="0" w:type="dxa"/>
          <w:right w:w="0" w:type="dxa"/>
        </w:tblCellMar>
      </w:tblPrEx>
      <w:trPr>
        <w:trHeight w:hRule="exact" w:val="57"/>
      </w:trPr>
      <w:tc>
        <w:tcPr>
          <w:tcW w:w="689" w:type="dxa"/>
          <w:tcBorders>
            <w:right w:val="single" w:sz="6" w:space="0" w:color="FFFFFF"/>
          </w:tcBorders>
          <w:noWrap w:val="0"/>
          <w:tcMar>
            <w:top w:w="8" w:type="dxa"/>
            <w:left w:w="108" w:type="dxa"/>
            <w:bottom w:w="8" w:type="dxa"/>
            <w:right w:w="108" w:type="dxa"/>
          </w:tcMar>
          <w:vAlign w:val="top"/>
          <w:hideMark/>
        </w:tcPr>
        <w:p>
          <w:pPr>
            <w:spacing w:before="0" w:after="0"/>
            <w:rPr>
              <w:b w:val="0"/>
              <w:bCs w:val="0"/>
              <w:i w:val="0"/>
              <w:iCs w:val="0"/>
              <w:smallCaps w:val="0"/>
              <w:color w:val="000000"/>
            </w:rPr>
          </w:pPr>
          <w:r>
            <w:rPr>
              <w:rFonts w:ascii="Times New Roman" w:eastAsia="Times New Roman" w:hAnsi="Times New Roman" w:cs="Times New Roman"/>
              <w:b w:val="0"/>
              <w:bCs w:val="0"/>
              <w:i w:val="0"/>
              <w:iCs w:val="0"/>
              <w:smallCaps w:val="0"/>
              <w:color w:val="000000"/>
            </w:rPr>
            <w:t>http://192.168.52.68/xlp1/</w:t>
          </w:r>
        </w:p>
      </w:tc>
      <w:tc>
        <w:tcPr>
          <w:tcW w:w="693" w:type="dxa"/>
          <w:tcBorders>
            <w:left w:val="single" w:sz="6" w:space="0" w:color="FFFFFF"/>
          </w:tcBorders>
          <w:noWrap w:val="0"/>
          <w:tcMar>
            <w:top w:w="8" w:type="dxa"/>
            <w:left w:w="108" w:type="dxa"/>
            <w:bottom w:w="8" w:type="dxa"/>
            <w:right w:w="108" w:type="dxa"/>
          </w:tcMar>
          <w:vAlign w:val="top"/>
          <w:hideMark/>
        </w:tcPr>
        <w:p>
          <w:pPr>
            <w:spacing w:before="0" w:after="0"/>
            <w:rPr>
              <w:b w:val="0"/>
              <w:bCs w:val="0"/>
              <w:i w:val="0"/>
              <w:iCs w:val="0"/>
              <w:smallCaps w:val="0"/>
              <w:color w:val="000000"/>
            </w:rPr>
          </w:pPr>
          <w:r>
            <w:rPr>
              <w:rFonts w:ascii="Times New Roman" w:eastAsia="Times New Roman" w:hAnsi="Times New Roman" w:cs="Times New Roman"/>
              <w:b w:val="0"/>
              <w:bCs w:val="0"/>
              <w:i w:val="0"/>
              <w:iCs w:val="0"/>
              <w:smallCaps w:val="0"/>
              <w:color w:val="000000"/>
            </w:rPr>
            <w:t>069de058-4b46-44a4-a14f-4ad8a3864cc7</w:t>
          </w:r>
        </w:p>
      </w:tc>
    </w:tr>
  </w:tbl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PassportDatagrp-20rplc-6">
    <w:name w:val="cat-PassportData grp-20 rplc-6"/>
    <w:basedOn w:val="DefaultParagraphFont"/>
  </w:style>
  <w:style w:type="character" w:customStyle="1" w:styleId="cat-UserDefinedgrp-34rplc-7">
    <w:name w:val="cat-UserDefined grp-34 rplc-7"/>
    <w:basedOn w:val="DefaultParagraphFont"/>
  </w:style>
  <w:style w:type="character" w:customStyle="1" w:styleId="cat-PassportDatagrp-21rplc-13">
    <w:name w:val="cat-PassportData grp-21 rplc-13"/>
    <w:basedOn w:val="DefaultParagraphFont"/>
  </w:style>
  <w:style w:type="character" w:customStyle="1" w:styleId="cat-UserDefinedgrp-35rplc-18">
    <w:name w:val="cat-UserDefined grp-35 rplc-18"/>
    <w:basedOn w:val="DefaultParagraphFont"/>
  </w:style>
  <w:style w:type="character" w:customStyle="1" w:styleId="cat-UserDefinedgrp-36rplc-24">
    <w:name w:val="cat-UserDefined grp-36 rplc-24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